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82" w:rsidRPr="008D465D" w:rsidRDefault="00966982" w:rsidP="00966982">
      <w:pPr>
        <w:pStyle w:val="HTML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D465D">
        <w:rPr>
          <w:rFonts w:ascii="Times New Roman" w:hAnsi="Times New Roman" w:cs="Times New Roman"/>
          <w:b/>
          <w:color w:val="00B050"/>
          <w:sz w:val="28"/>
          <w:szCs w:val="28"/>
        </w:rPr>
        <w:t>ОРГАНИЗАЦИЯ   УГОЛКА   ПРИРОДЫ</w:t>
      </w:r>
      <w:r w:rsidR="00473633" w:rsidRPr="008D465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 СРЕДНЕЙ ГРУППЕ</w:t>
      </w:r>
      <w:r w:rsidRPr="008D465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 w:rsidR="00473633" w:rsidRPr="008D465D">
        <w:rPr>
          <w:rFonts w:ascii="Times New Roman" w:hAnsi="Times New Roman" w:cs="Times New Roman"/>
          <w:b/>
          <w:color w:val="00B050"/>
          <w:sz w:val="28"/>
          <w:szCs w:val="28"/>
        </w:rPr>
        <w:t>ДЕТСКОГО</w:t>
      </w:r>
      <w:r w:rsidRPr="008D465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 w:rsidR="00473633" w:rsidRPr="008D465D">
        <w:rPr>
          <w:rFonts w:ascii="Times New Roman" w:hAnsi="Times New Roman" w:cs="Times New Roman"/>
          <w:b/>
          <w:color w:val="00B050"/>
          <w:sz w:val="28"/>
          <w:szCs w:val="28"/>
        </w:rPr>
        <w:t>САДА</w:t>
      </w:r>
    </w:p>
    <w:p w:rsidR="00966982" w:rsidRDefault="00966982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6982" w:rsidRPr="00F528AF" w:rsidRDefault="00966982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Уголок природы в групповой ДОУ</w:t>
      </w:r>
      <w:r w:rsidRPr="00F528AF">
        <w:rPr>
          <w:rFonts w:ascii="Times New Roman" w:hAnsi="Times New Roman" w:cs="Times New Roman"/>
          <w:sz w:val="24"/>
          <w:szCs w:val="24"/>
        </w:rPr>
        <w:t> – это одно из условий наглядного и действенного ознакомления детей дошкольного возраста с природой.</w:t>
      </w:r>
    </w:p>
    <w:p w:rsidR="00966982" w:rsidRPr="00F528AF" w:rsidRDefault="00966982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b/>
          <w:bCs/>
          <w:sz w:val="24"/>
          <w:szCs w:val="24"/>
        </w:rPr>
        <w:t>Какое значение имеет уголок природы?</w:t>
      </w:r>
    </w:p>
    <w:p w:rsidR="00966982" w:rsidRPr="00F528AF" w:rsidRDefault="00966982" w:rsidP="0096698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  <w:r w:rsidRPr="00F528AF">
        <w:rPr>
          <w:rFonts w:ascii="Times New Roman" w:hAnsi="Times New Roman" w:cs="Times New Roman"/>
          <w:sz w:val="24"/>
          <w:szCs w:val="24"/>
        </w:rPr>
        <w:t>: расширяются знания детей о природе, возникает интерес к ее познанию, стремление узнать новое, развивается любознательность, логическое мышление, внимание, наблюдательность.</w:t>
      </w:r>
    </w:p>
    <w:p w:rsidR="00966982" w:rsidRPr="00F528AF" w:rsidRDefault="00966982" w:rsidP="0096698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8AF">
        <w:rPr>
          <w:rFonts w:ascii="Times New Roman" w:hAnsi="Times New Roman" w:cs="Times New Roman"/>
          <w:b/>
          <w:bCs/>
          <w:sz w:val="24"/>
          <w:szCs w:val="24"/>
        </w:rPr>
        <w:t>Эколого</w:t>
      </w:r>
      <w:proofErr w:type="spellEnd"/>
      <w:r w:rsidRPr="00F528AF">
        <w:rPr>
          <w:rFonts w:ascii="Times New Roman" w:hAnsi="Times New Roman" w:cs="Times New Roman"/>
          <w:b/>
          <w:bCs/>
          <w:sz w:val="24"/>
          <w:szCs w:val="24"/>
        </w:rPr>
        <w:t xml:space="preserve"> – эстетическое значение</w:t>
      </w:r>
      <w:r w:rsidRPr="00F528AF">
        <w:rPr>
          <w:rFonts w:ascii="Times New Roman" w:hAnsi="Times New Roman" w:cs="Times New Roman"/>
          <w:sz w:val="24"/>
          <w:szCs w:val="24"/>
        </w:rPr>
        <w:t>: формируется видение красоты природы, развивается творческое воображение.</w:t>
      </w:r>
    </w:p>
    <w:p w:rsidR="00966982" w:rsidRPr="00F528AF" w:rsidRDefault="00966982" w:rsidP="0096698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b/>
          <w:bCs/>
          <w:sz w:val="24"/>
          <w:szCs w:val="24"/>
        </w:rPr>
        <w:t>Воспитательное значение</w:t>
      </w:r>
      <w:r w:rsidRPr="00F528AF">
        <w:rPr>
          <w:rFonts w:ascii="Times New Roman" w:hAnsi="Times New Roman" w:cs="Times New Roman"/>
          <w:sz w:val="24"/>
          <w:szCs w:val="24"/>
        </w:rPr>
        <w:t>: формируются нравственные качества и эмоционально-позитивное отношение к природе (бережное отношение, забота о живых существах, уважение к труду, чувства патриотизма, любовь к природе).</w:t>
      </w:r>
    </w:p>
    <w:p w:rsidR="00966982" w:rsidRPr="00F528AF" w:rsidRDefault="00966982" w:rsidP="0096698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b/>
          <w:bCs/>
          <w:sz w:val="24"/>
          <w:szCs w:val="24"/>
        </w:rPr>
        <w:t>Практическое значение</w:t>
      </w:r>
      <w:r w:rsidRPr="00F528AF">
        <w:rPr>
          <w:rFonts w:ascii="Times New Roman" w:hAnsi="Times New Roman" w:cs="Times New Roman"/>
          <w:sz w:val="24"/>
          <w:szCs w:val="24"/>
        </w:rPr>
        <w:t>: приобретение трудовых навыков по уходу за обитателями уголка природы и таких качеств, как трудолюбие, ответственность за порученное дело, инициативность.</w:t>
      </w:r>
    </w:p>
    <w:p w:rsidR="00966982" w:rsidRPr="00F528AF" w:rsidRDefault="00966982" w:rsidP="0096698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b/>
          <w:bCs/>
          <w:sz w:val="24"/>
          <w:szCs w:val="24"/>
        </w:rPr>
        <w:t>Оздоровительное значение</w:t>
      </w:r>
      <w:r w:rsidRPr="00F528AF">
        <w:rPr>
          <w:rFonts w:ascii="Times New Roman" w:hAnsi="Times New Roman" w:cs="Times New Roman"/>
          <w:sz w:val="24"/>
          <w:szCs w:val="24"/>
        </w:rPr>
        <w:t xml:space="preserve">: растения </w:t>
      </w:r>
      <w:proofErr w:type="spellStart"/>
      <w:r w:rsidRPr="00F528AF">
        <w:rPr>
          <w:rFonts w:ascii="Times New Roman" w:hAnsi="Times New Roman" w:cs="Times New Roman"/>
          <w:sz w:val="24"/>
          <w:szCs w:val="24"/>
        </w:rPr>
        <w:t>оздоравливают</w:t>
      </w:r>
      <w:proofErr w:type="spellEnd"/>
      <w:r w:rsidRPr="00F528AF">
        <w:rPr>
          <w:rFonts w:ascii="Times New Roman" w:hAnsi="Times New Roman" w:cs="Times New Roman"/>
          <w:sz w:val="24"/>
          <w:szCs w:val="24"/>
        </w:rPr>
        <w:t xml:space="preserve"> микроклимат помещения, увлажняют воздух, очищают и обогащают его кислородом, лечебные растения используются в лечебных целях.</w:t>
      </w:r>
    </w:p>
    <w:p w:rsidR="00966982" w:rsidRPr="00F528AF" w:rsidRDefault="00B23469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273050</wp:posOffset>
            </wp:positionV>
            <wp:extent cx="2259330" cy="1247140"/>
            <wp:effectExtent l="304800" t="266700" r="331470" b="257810"/>
            <wp:wrapTight wrapText="bothSides">
              <wp:wrapPolygon edited="0">
                <wp:start x="1093" y="-4619"/>
                <wp:lineTo x="0" y="-4289"/>
                <wp:lineTo x="-2550" y="-330"/>
                <wp:lineTo x="-2914" y="21776"/>
                <wp:lineTo x="-1457" y="26065"/>
                <wp:lineTo x="-911" y="26065"/>
                <wp:lineTo x="20762" y="26065"/>
                <wp:lineTo x="21491" y="26065"/>
                <wp:lineTo x="24040" y="22766"/>
                <wp:lineTo x="24040" y="21776"/>
                <wp:lineTo x="24587" y="16827"/>
                <wp:lineTo x="24587" y="990"/>
                <wp:lineTo x="24769" y="-660"/>
                <wp:lineTo x="23494" y="-3959"/>
                <wp:lineTo x="22583" y="-4619"/>
                <wp:lineTo x="1093" y="-4619"/>
              </wp:wrapPolygon>
            </wp:wrapTight>
            <wp:docPr id="5" name="Рисунок 3" descr="C:\Users\Мама\Documents\Documents\Отчёты для баллов\2016 2017 1 пол\фото для баллов\декабр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ocuments\Documents\Отчёты для баллов\2016 2017 1 пол\фото для баллов\декабрис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2471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6982" w:rsidRPr="00F528AF">
        <w:rPr>
          <w:rFonts w:ascii="Times New Roman" w:hAnsi="Times New Roman" w:cs="Times New Roman"/>
          <w:b/>
          <w:bCs/>
          <w:sz w:val="24"/>
          <w:szCs w:val="24"/>
        </w:rPr>
        <w:t>Экологически правильное содержание комнатных растений</w:t>
      </w:r>
      <w:r w:rsidR="00966982" w:rsidRPr="00F528AF">
        <w:rPr>
          <w:rFonts w:ascii="Times New Roman" w:hAnsi="Times New Roman" w:cs="Times New Roman"/>
          <w:sz w:val="24"/>
          <w:szCs w:val="24"/>
        </w:rPr>
        <w:t> – это соответствующее их индивидуальным потребностям размещение в пространстве помещения с учетом степени освещенности места, температуры и влажности помещения; полив в необходимом количестве, подбор земли нужного состава и подкормка удобрениями в определенные моменты их жизни. Экологически правильное содержание комнатных растений не может быть осуществлено без знания их биологических потребностей, мест и условий их природного обитания. Эти сведения можно почерпнуть</w:t>
      </w:r>
      <w:r w:rsidR="008D465D">
        <w:rPr>
          <w:rFonts w:ascii="Times New Roman" w:hAnsi="Times New Roman" w:cs="Times New Roman"/>
          <w:sz w:val="24"/>
          <w:szCs w:val="24"/>
        </w:rPr>
        <w:t xml:space="preserve"> воспитателю</w:t>
      </w:r>
      <w:r w:rsidR="00966982" w:rsidRPr="00F528AF">
        <w:rPr>
          <w:rFonts w:ascii="Times New Roman" w:hAnsi="Times New Roman" w:cs="Times New Roman"/>
          <w:sz w:val="24"/>
          <w:szCs w:val="24"/>
        </w:rPr>
        <w:t xml:space="preserve"> из специальной литературы, посвященной комнатному цветоводству, а </w:t>
      </w:r>
      <w:proofErr w:type="gramStart"/>
      <w:r w:rsidR="00966982" w:rsidRPr="00F528AF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966982" w:rsidRPr="00F528AF">
        <w:rPr>
          <w:rFonts w:ascii="Times New Roman" w:hAnsi="Times New Roman" w:cs="Times New Roman"/>
          <w:sz w:val="24"/>
          <w:szCs w:val="24"/>
        </w:rPr>
        <w:t xml:space="preserve"> в методической литературе.</w:t>
      </w:r>
    </w:p>
    <w:p w:rsidR="00966982" w:rsidRPr="00F528AF" w:rsidRDefault="00966982" w:rsidP="0047363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966982" w:rsidRPr="00F528AF" w:rsidRDefault="00966982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sz w:val="24"/>
          <w:szCs w:val="24"/>
        </w:rPr>
        <w:t>В данном возрасте необходимо формировать у детей умение сравнивать предметы по форме, величине, текстуре поверхности, устанавливать сходство и различие, обобщать по тем или иным признакам. Увеличивается количество растений, усложняются знания о них. Дети знакомятся с условиями, необходимыми для их жизни.</w:t>
      </w:r>
    </w:p>
    <w:p w:rsidR="00966982" w:rsidRPr="00F528AF" w:rsidRDefault="00B23469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461645</wp:posOffset>
            </wp:positionV>
            <wp:extent cx="2479675" cy="1389380"/>
            <wp:effectExtent l="247650" t="266700" r="320675" b="267970"/>
            <wp:wrapTight wrapText="bothSides">
              <wp:wrapPolygon edited="0">
                <wp:start x="1328" y="-4146"/>
                <wp:lineTo x="166" y="-3850"/>
                <wp:lineTo x="-2157" y="-592"/>
                <wp:lineTo x="-2157" y="24285"/>
                <wp:lineTo x="-996" y="25766"/>
                <wp:lineTo x="-830" y="25766"/>
                <wp:lineTo x="20577" y="25766"/>
                <wp:lineTo x="20909" y="25766"/>
                <wp:lineTo x="22402" y="24581"/>
                <wp:lineTo x="22402" y="24285"/>
                <wp:lineTo x="22568" y="24285"/>
                <wp:lineTo x="24061" y="20139"/>
                <wp:lineTo x="24061" y="19547"/>
                <wp:lineTo x="24227" y="15104"/>
                <wp:lineTo x="24227" y="888"/>
                <wp:lineTo x="24393" y="-592"/>
                <wp:lineTo x="23232" y="-3554"/>
                <wp:lineTo x="22402" y="-4146"/>
                <wp:lineTo x="1328" y="-4146"/>
              </wp:wrapPolygon>
            </wp:wrapTight>
            <wp:docPr id="4" name="Рисунок 2" descr="C:\Users\Мама\Documents\Documents\Отчёты для баллов\2016 2017 1 пол\фото для баллов\цвет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ocuments\Documents\Отчёты для баллов\2016 2017 1 пол\фото для баллов\цветы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3893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6982" w:rsidRPr="00F528AF">
        <w:rPr>
          <w:rFonts w:ascii="Times New Roman" w:hAnsi="Times New Roman" w:cs="Times New Roman"/>
          <w:sz w:val="24"/>
          <w:szCs w:val="24"/>
        </w:rPr>
        <w:t>В средней группе уголок пополняется растениями, имеющими разную форму и величину листьев (узорчатые опушенные листья, с зазубринами по краям); различную степень полива. Необходимо оснастить уголок разными видами растений од</w:t>
      </w:r>
      <w:r w:rsidR="00966982">
        <w:rPr>
          <w:rFonts w:ascii="Times New Roman" w:hAnsi="Times New Roman" w:cs="Times New Roman"/>
          <w:sz w:val="24"/>
          <w:szCs w:val="24"/>
        </w:rPr>
        <w:t>ного семейства (герань, бегония</w:t>
      </w:r>
      <w:r w:rsidR="00966982" w:rsidRPr="00F528AF">
        <w:rPr>
          <w:rFonts w:ascii="Times New Roman" w:hAnsi="Times New Roman" w:cs="Times New Roman"/>
          <w:sz w:val="24"/>
          <w:szCs w:val="24"/>
        </w:rPr>
        <w:t>). Одновременно в уголке средней группы должно быть размещено 5 – 6 видов растений по 2 – 3 экземпляра (таблица в приложении № 2).</w:t>
      </w:r>
    </w:p>
    <w:p w:rsidR="00966982" w:rsidRPr="00F528AF" w:rsidRDefault="00966982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sz w:val="24"/>
          <w:szCs w:val="24"/>
        </w:rPr>
        <w:t>Каждое растение уголка природы должно быть снабжено моделью обозначения его потребности во влаге, свете, дополнительном уходе (опрыскивании, рыхлении).</w:t>
      </w:r>
    </w:p>
    <w:p w:rsidR="00966982" w:rsidRPr="00F528AF" w:rsidRDefault="00966982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sz w:val="24"/>
          <w:szCs w:val="24"/>
        </w:rPr>
        <w:lastRenderedPageBreak/>
        <w:t>Следует четко различать растения, уход за которыми осуществляет ребенок (наличие маркировки), и растения, за которыми ухаживают взрослые (интерьерные растения – маркировка не нужна).</w:t>
      </w:r>
    </w:p>
    <w:p w:rsidR="00966982" w:rsidRPr="00F528AF" w:rsidRDefault="00966982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b/>
          <w:bCs/>
          <w:sz w:val="24"/>
          <w:szCs w:val="24"/>
        </w:rPr>
        <w:t>Растения в уголке природы, за которыми ухаживают дети, должны быть расположены на доступном для детей уровне и обязательно должны быть расположены растения с учетом их комфортного произрастания (тенелюбивые и светолюбивые).</w:t>
      </w:r>
    </w:p>
    <w:p w:rsidR="00966982" w:rsidRDefault="00966982" w:rsidP="00966982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982" w:rsidRPr="00F528AF" w:rsidRDefault="00627894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175260</wp:posOffset>
            </wp:positionV>
            <wp:extent cx="2313940" cy="1296670"/>
            <wp:effectExtent l="304800" t="266700" r="314960" b="265430"/>
            <wp:wrapTight wrapText="bothSides">
              <wp:wrapPolygon edited="0">
                <wp:start x="1245" y="-4443"/>
                <wp:lineTo x="-178" y="-3808"/>
                <wp:lineTo x="-2490" y="-635"/>
                <wp:lineTo x="-2845" y="22848"/>
                <wp:lineTo x="-1600" y="26022"/>
                <wp:lineTo x="-889" y="26022"/>
                <wp:lineTo x="20628" y="26022"/>
                <wp:lineTo x="21339" y="26022"/>
                <wp:lineTo x="24007" y="21896"/>
                <wp:lineTo x="24007" y="20944"/>
                <wp:lineTo x="24362" y="16184"/>
                <wp:lineTo x="24362" y="952"/>
                <wp:lineTo x="24540" y="-635"/>
                <wp:lineTo x="23295" y="-3808"/>
                <wp:lineTo x="22406" y="-4443"/>
                <wp:lineTo x="1245" y="-4443"/>
              </wp:wrapPolygon>
            </wp:wrapTight>
            <wp:docPr id="2" name="Рисунок 14" descr="C:\Users\Мама\Documents\Documents\Фото телефон 2016\Уголки в группе\IMG_20160429_17154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ма\Documents\Documents\Фото телефон 2016\Уголки в группе\IMG_20160429_171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966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6982" w:rsidRPr="00F528AF">
        <w:rPr>
          <w:rFonts w:ascii="Times New Roman" w:hAnsi="Times New Roman" w:cs="Times New Roman"/>
          <w:b/>
          <w:bCs/>
          <w:sz w:val="24"/>
          <w:szCs w:val="24"/>
        </w:rPr>
        <w:t>Фенологический уголок – </w:t>
      </w:r>
      <w:r w:rsidR="00966982" w:rsidRPr="00F528AF">
        <w:rPr>
          <w:rFonts w:ascii="Times New Roman" w:hAnsi="Times New Roman" w:cs="Times New Roman"/>
          <w:sz w:val="24"/>
          <w:szCs w:val="24"/>
        </w:rPr>
        <w:t>определенное место в уголке природы, в котором содержатся временные объекты, фиксируется периодическое явление в жизни растений при создании определенных условий.</w:t>
      </w:r>
    </w:p>
    <w:p w:rsidR="00966982" w:rsidRPr="00F528AF" w:rsidRDefault="00966982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sz w:val="24"/>
          <w:szCs w:val="24"/>
        </w:rPr>
        <w:t>Особенность фенологического уголка: возможность сравнивать, как одно и то же растение существует в разных условиях.</w:t>
      </w:r>
    </w:p>
    <w:p w:rsidR="00966982" w:rsidRPr="00F528AF" w:rsidRDefault="00966982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sz w:val="24"/>
          <w:szCs w:val="24"/>
        </w:rPr>
        <w:t>Осенью в уголок природы помещают растения из ближайшего окружения: букеты яркоокрашенных листьев, поздноцветущие дикорастущие растения (бархатцы).</w:t>
      </w:r>
    </w:p>
    <w:p w:rsidR="00966982" w:rsidRPr="00F528AF" w:rsidRDefault="00966982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sz w:val="24"/>
          <w:szCs w:val="24"/>
        </w:rPr>
        <w:t>Во второй половине января в банки с водой (t – 16-20 градусов) помещают срезанные ветки деревьев и кустарников с целью их оживления, появления почек, листьев и цветов (ветки яблони, черемухи, вишни и сирени).</w:t>
      </w:r>
    </w:p>
    <w:p w:rsidR="00966982" w:rsidRPr="00F528AF" w:rsidRDefault="00966982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b/>
          <w:bCs/>
          <w:sz w:val="24"/>
          <w:szCs w:val="24"/>
        </w:rPr>
        <w:t>«Огород на окне»</w:t>
      </w:r>
    </w:p>
    <w:p w:rsidR="00966982" w:rsidRPr="00F528AF" w:rsidRDefault="00966982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sz w:val="24"/>
          <w:szCs w:val="24"/>
        </w:rPr>
        <w:t>Посадки овощных культур дают возможность детям в течение года наблюдать за ростом растений и получать свежие овощи зимой и ранней весной. Для выращивания лука на перо предварительно замоченные в течение суток луковицы высаживают в ящик рядами. Выращивание лука хорошо начинать с 1 октября.</w:t>
      </w:r>
    </w:p>
    <w:p w:rsidR="00966982" w:rsidRPr="00F528AF" w:rsidRDefault="00966982" w:rsidP="009669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28AF">
        <w:rPr>
          <w:rFonts w:ascii="Times New Roman" w:hAnsi="Times New Roman" w:cs="Times New Roman"/>
          <w:sz w:val="24"/>
          <w:szCs w:val="24"/>
        </w:rPr>
        <w:t>Выращивать салат, укроп, редис лучше всего ранней весной. Семена этих культур высевают в ящики и засыпают слоем песка и перегноя. Ящики покрывают стеклом и ставят в теплое место. Уход за посевами заключается в легком рыхлении и умеренном поливе.</w:t>
      </w:r>
    </w:p>
    <w:p w:rsidR="00966982" w:rsidRDefault="00966982" w:rsidP="00966982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633" w:rsidRDefault="00966982" w:rsidP="00473633">
      <w:pPr>
        <w:pStyle w:val="a3"/>
        <w:jc w:val="center"/>
        <w:rPr>
          <w:b/>
          <w:sz w:val="32"/>
          <w:szCs w:val="32"/>
          <w:shd w:val="clear" w:color="auto" w:fill="FFFFFF"/>
          <w:lang w:eastAsia="ru-RU"/>
        </w:rPr>
      </w:pPr>
      <w:r w:rsidRPr="00473633">
        <w:rPr>
          <w:b/>
          <w:sz w:val="28"/>
          <w:szCs w:val="28"/>
          <w:shd w:val="clear" w:color="auto" w:fill="FFFFFF"/>
          <w:lang w:eastAsia="ru-RU"/>
        </w:rPr>
        <w:t>Средняя группа</w:t>
      </w:r>
      <w:r w:rsidRPr="00DE0252">
        <w:rPr>
          <w:b/>
          <w:sz w:val="32"/>
          <w:szCs w:val="32"/>
          <w:shd w:val="clear" w:color="auto" w:fill="FFFFFF"/>
          <w:lang w:eastAsia="ru-RU"/>
        </w:rPr>
        <w:t>.</w:t>
      </w:r>
    </w:p>
    <w:p w:rsidR="00473633" w:rsidRDefault="00627894" w:rsidP="00473633">
      <w:pPr>
        <w:pStyle w:val="a3"/>
        <w:jc w:val="both"/>
        <w:rPr>
          <w:shd w:val="clear" w:color="auto" w:fill="FFFFFF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1897380</wp:posOffset>
            </wp:positionV>
            <wp:extent cx="1907540" cy="1246505"/>
            <wp:effectExtent l="304800" t="266700" r="321310" b="258445"/>
            <wp:wrapTight wrapText="bothSides">
              <wp:wrapPolygon edited="0">
                <wp:start x="1294" y="-4621"/>
                <wp:lineTo x="0" y="-4291"/>
                <wp:lineTo x="-3020" y="-330"/>
                <wp:lineTo x="-3451" y="21787"/>
                <wp:lineTo x="-1726" y="26078"/>
                <wp:lineTo x="-1079" y="26078"/>
                <wp:lineTo x="20493" y="26078"/>
                <wp:lineTo x="21356" y="26078"/>
                <wp:lineTo x="24375" y="22777"/>
                <wp:lineTo x="24375" y="21787"/>
                <wp:lineTo x="25023" y="16835"/>
                <wp:lineTo x="25023" y="990"/>
                <wp:lineTo x="25238" y="-660"/>
                <wp:lineTo x="23728" y="-3961"/>
                <wp:lineTo x="22650" y="-4621"/>
                <wp:lineTo x="1294" y="-4621"/>
              </wp:wrapPolygon>
            </wp:wrapTight>
            <wp:docPr id="3" name="Рисунок 20" descr="C:\Users\Мама\Documents\Фото группы\Младшая группа\фото с телефона\IMG_20151106_0719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Мама\Documents\Фото группы\Младшая группа\фото с телефона\IMG_20151106_071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2465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200660</wp:posOffset>
            </wp:positionV>
            <wp:extent cx="2254885" cy="1243330"/>
            <wp:effectExtent l="304800" t="266700" r="316865" b="261620"/>
            <wp:wrapTight wrapText="bothSides">
              <wp:wrapPolygon edited="0">
                <wp:start x="1095" y="-4633"/>
                <wp:lineTo x="0" y="-4302"/>
                <wp:lineTo x="-2555" y="-331"/>
                <wp:lineTo x="-2920" y="21843"/>
                <wp:lineTo x="-1460" y="26145"/>
                <wp:lineTo x="-912" y="26145"/>
                <wp:lineTo x="20621" y="26145"/>
                <wp:lineTo x="21351" y="26145"/>
                <wp:lineTo x="23905" y="22836"/>
                <wp:lineTo x="23905" y="21843"/>
                <wp:lineTo x="24453" y="16878"/>
                <wp:lineTo x="24453" y="993"/>
                <wp:lineTo x="24635" y="-662"/>
                <wp:lineTo x="23358" y="-3971"/>
                <wp:lineTo x="22446" y="-4633"/>
                <wp:lineTo x="1095" y="-4633"/>
              </wp:wrapPolygon>
            </wp:wrapTight>
            <wp:docPr id="6" name="Рисунок 1" descr="C:\Users\Мама\Documents\Documents\Отчёты для баллов\2016 2017 1 пол\фото для баллов\цвет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ocuments\Documents\Отчёты для баллов\2016 2017 1 пол\фото для баллов\цветы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2433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6982" w:rsidRPr="003409F5">
        <w:rPr>
          <w:b/>
          <w:shd w:val="clear" w:color="auto" w:fill="FFFFFF"/>
          <w:lang w:eastAsia="ru-RU"/>
        </w:rPr>
        <w:t>Комнатные растения</w:t>
      </w:r>
      <w:r w:rsidR="00966982" w:rsidRPr="00AD281A">
        <w:rPr>
          <w:shd w:val="clear" w:color="auto" w:fill="FFFFFF"/>
          <w:lang w:eastAsia="ru-RU"/>
        </w:rPr>
        <w:t>: к 4-5 видам, имеющимся в младшей группе, добавляются 1-2 новых вида, с учётом следующих требований:</w:t>
      </w:r>
      <w:r w:rsidR="00966982" w:rsidRPr="00AD281A">
        <w:rPr>
          <w:lang w:eastAsia="ru-RU"/>
        </w:rPr>
        <w:br/>
      </w:r>
      <w:r w:rsidR="00966982" w:rsidRPr="00AD281A">
        <w:rPr>
          <w:shd w:val="clear" w:color="auto" w:fill="FFFFFF"/>
          <w:lang w:eastAsia="ru-RU"/>
        </w:rPr>
        <w:t>а) Разнообразие:</w:t>
      </w:r>
      <w:r w:rsidR="00966982" w:rsidRPr="00AD281A">
        <w:rPr>
          <w:lang w:eastAsia="ru-RU"/>
        </w:rPr>
        <w:br/>
      </w:r>
      <w:r w:rsidR="00966982" w:rsidRPr="00AD281A">
        <w:rPr>
          <w:shd w:val="clear" w:color="auto" w:fill="FFFFFF"/>
          <w:lang w:eastAsia="ru-RU"/>
        </w:rPr>
        <w:t>- поверхности и размеров листьев (гладкие, опушённые, мелкие, с небольшими зубчиками),</w:t>
      </w:r>
      <w:r w:rsidR="00966982" w:rsidRPr="00AD281A">
        <w:rPr>
          <w:lang w:eastAsia="ru-RU"/>
        </w:rPr>
        <w:br/>
      </w:r>
      <w:r w:rsidR="00966982" w:rsidRPr="00AD281A">
        <w:rPr>
          <w:shd w:val="clear" w:color="auto" w:fill="FFFFFF"/>
          <w:lang w:eastAsia="ru-RU"/>
        </w:rPr>
        <w:t>- способов очищения листьев (гладкие моют губкой, мелкие опрыскивают из пульверизатора, опушённые протирают влажной кисточкой и т. п.).</w:t>
      </w:r>
      <w:r w:rsidR="00966982" w:rsidRPr="00AD281A">
        <w:rPr>
          <w:lang w:eastAsia="ru-RU"/>
        </w:rPr>
        <w:br/>
      </w:r>
      <w:r w:rsidR="00966982" w:rsidRPr="00AD281A">
        <w:rPr>
          <w:shd w:val="clear" w:color="auto" w:fill="FFFFFF"/>
          <w:lang w:eastAsia="ru-RU"/>
        </w:rPr>
        <w:t>- величины и формы листьев, стеблей (тонкие, толстые, продолговатые, округлые и др.);</w:t>
      </w:r>
      <w:r w:rsidR="00966982" w:rsidRPr="00AD281A">
        <w:rPr>
          <w:lang w:eastAsia="ru-RU"/>
        </w:rPr>
        <w:br/>
      </w:r>
      <w:r w:rsidR="00966982" w:rsidRPr="00AD281A">
        <w:rPr>
          <w:shd w:val="clear" w:color="auto" w:fill="FFFFFF"/>
          <w:lang w:eastAsia="ru-RU"/>
        </w:rPr>
        <w:t>- способов полива (например, луковичные, розеточные, клубневые требуют полива в поддон);</w:t>
      </w:r>
      <w:r w:rsidR="00966982" w:rsidRPr="00AD281A">
        <w:rPr>
          <w:lang w:eastAsia="ru-RU"/>
        </w:rPr>
        <w:br/>
      </w:r>
      <w:r w:rsidR="00966982" w:rsidRPr="00AD281A">
        <w:rPr>
          <w:shd w:val="clear" w:color="auto" w:fill="FFFFFF"/>
          <w:lang w:eastAsia="ru-RU"/>
        </w:rPr>
        <w:t>- видов одного рода – герани, бегонии, фуксии.</w:t>
      </w:r>
      <w:r w:rsidR="00966982" w:rsidRPr="00AD281A">
        <w:rPr>
          <w:lang w:eastAsia="ru-RU"/>
        </w:rPr>
        <w:br/>
      </w:r>
      <w:r w:rsidR="00966982" w:rsidRPr="00AD281A">
        <w:rPr>
          <w:shd w:val="clear" w:color="auto" w:fill="FFFFFF"/>
          <w:lang w:eastAsia="ru-RU"/>
        </w:rPr>
        <w:t>Выбор новых видов зависит от того, какие растения были у этих детей в младшей группе. Например: младшая группа – фуксия гибридная, бальзамин-</w:t>
      </w:r>
      <w:r w:rsidR="00966982" w:rsidRPr="00AD281A">
        <w:rPr>
          <w:shd w:val="clear" w:color="auto" w:fill="FFFFFF"/>
          <w:lang w:eastAsia="ru-RU"/>
        </w:rPr>
        <w:lastRenderedPageBreak/>
        <w:t xml:space="preserve">огонёк, герань зональная; средняя группа – все растения младшей группы плюс герань крупноцветковая, бальзамин и фиалка </w:t>
      </w:r>
      <w:proofErr w:type="spellStart"/>
      <w:r w:rsidR="00966982" w:rsidRPr="00AD281A">
        <w:rPr>
          <w:shd w:val="clear" w:color="auto" w:fill="FFFFFF"/>
          <w:lang w:eastAsia="ru-RU"/>
        </w:rPr>
        <w:t>узумбарская</w:t>
      </w:r>
      <w:proofErr w:type="spellEnd"/>
      <w:r w:rsidR="00966982" w:rsidRPr="00AD281A">
        <w:rPr>
          <w:shd w:val="clear" w:color="auto" w:fill="FFFFFF"/>
          <w:lang w:eastAsia="ru-RU"/>
        </w:rPr>
        <w:t>.</w:t>
      </w:r>
      <w:r w:rsidR="00966982" w:rsidRPr="00AD281A">
        <w:rPr>
          <w:lang w:eastAsia="ru-RU"/>
        </w:rPr>
        <w:br/>
      </w:r>
      <w:r w:rsidR="00966982" w:rsidRPr="00AD281A">
        <w:rPr>
          <w:shd w:val="clear" w:color="auto" w:fill="FFFFFF"/>
          <w:lang w:eastAsia="ru-RU"/>
        </w:rPr>
        <w:t>б) Предпочтение отдаётся обильно и эффективно цветущим видам и видам с яркоокрашенными листьями.</w:t>
      </w:r>
      <w:r w:rsidR="00966982" w:rsidRPr="00AD281A">
        <w:rPr>
          <w:lang w:eastAsia="ru-RU"/>
        </w:rPr>
        <w:br/>
      </w:r>
      <w:r w:rsidR="00966982" w:rsidRPr="00AD281A">
        <w:rPr>
          <w:shd w:val="clear" w:color="auto" w:fill="FFFFFF"/>
          <w:lang w:eastAsia="ru-RU"/>
        </w:rPr>
        <w:t xml:space="preserve">в) Каждый вид должен быть представлен несколькими экземплярами для сравнения, желательно иметь сортовые разновидности, например: фиалки с разной окраской цветков («фиалковая поляна»), ампельные (свисающие) растения, которые обильно </w: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1790065</wp:posOffset>
            </wp:positionV>
            <wp:extent cx="2546985" cy="1434465"/>
            <wp:effectExtent l="266700" t="266700" r="329565" b="260985"/>
            <wp:wrapTight wrapText="bothSides">
              <wp:wrapPolygon edited="0">
                <wp:start x="1292" y="-4016"/>
                <wp:lineTo x="0" y="-3442"/>
                <wp:lineTo x="-2100" y="-574"/>
                <wp:lineTo x="-2262" y="23522"/>
                <wp:lineTo x="-1131" y="25530"/>
                <wp:lineTo x="-808" y="25530"/>
                <wp:lineTo x="20679" y="25530"/>
                <wp:lineTo x="21002" y="25530"/>
                <wp:lineTo x="22941" y="23809"/>
                <wp:lineTo x="22941" y="23522"/>
                <wp:lineTo x="23102" y="23522"/>
                <wp:lineTo x="24233" y="19219"/>
                <wp:lineTo x="24233" y="861"/>
                <wp:lineTo x="24395" y="-574"/>
                <wp:lineTo x="23264" y="-3442"/>
                <wp:lineTo x="22456" y="-4016"/>
                <wp:lineTo x="1292" y="-4016"/>
              </wp:wrapPolygon>
            </wp:wrapTight>
            <wp:docPr id="9" name="Рисунок 6" descr="C:\Users\Мама\Documents\Documents\Отчёты для баллов\2016 2017 1 пол\фото для баллов\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ма\Documents\Documents\Отчёты для баллов\2016 2017 1 пол\фото для баллов\цвет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4344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6982" w:rsidRPr="00AD281A">
        <w:rPr>
          <w:shd w:val="clear" w:color="auto" w:fill="FFFFFF"/>
          <w:lang w:eastAsia="ru-RU"/>
        </w:rPr>
        <w:t>цветут и образуют великолепные цветочные каскады (колокольчики голубые и белые, бегония и герань ампельные, восковой плющ, клеродендрум);</w:t>
      </w:r>
      <w:r w:rsidR="00966982" w:rsidRPr="00AD281A">
        <w:rPr>
          <w:lang w:eastAsia="ru-RU"/>
        </w:rPr>
        <w:br/>
      </w:r>
      <w:r w:rsidR="00966982" w:rsidRPr="00AD281A">
        <w:rPr>
          <w:shd w:val="clear" w:color="auto" w:fill="FFFFFF"/>
          <w:lang w:eastAsia="ru-RU"/>
        </w:rPr>
        <w:t>г) За растениями, которые используются не в учебных, а в оформительских целях, ухаживает воспитатель, иногда привлекая к уходу за ними и детей.</w:t>
      </w:r>
      <w:r w:rsidR="00966982" w:rsidRPr="00AD281A">
        <w:rPr>
          <w:lang w:eastAsia="ru-RU"/>
        </w:rPr>
        <w:br/>
      </w:r>
      <w:r w:rsidR="00966982" w:rsidRPr="003409F5">
        <w:rPr>
          <w:b/>
          <w:shd w:val="clear" w:color="auto" w:fill="FFFFFF"/>
          <w:lang w:eastAsia="ru-RU"/>
        </w:rPr>
        <w:t>Сезонные растительные объекты</w:t>
      </w:r>
      <w:r w:rsidR="00966982" w:rsidRPr="00AD281A">
        <w:rPr>
          <w:shd w:val="clear" w:color="auto" w:fill="FFFFFF"/>
          <w:lang w:eastAsia="ru-RU"/>
        </w:rPr>
        <w:t>: зимний огород (посадки лука, чеснока, укропа, петрушки, гороха, фасоли, бобов, овса, пшеницы и др.); овощи и их части для проведения опытов (верхушки моркови, свеклы; внесённые с участка декоративные растения: капуста кольраби, тыквы и кабачки для выставки); перенесённые с участка цветущие осенью декоративные растения (астры, бархатцы, хризантемы); рассада цветов, выгонка тюльпанов; сезонные декоративные растения в композициях-букетах. </w:t>
      </w:r>
    </w:p>
    <w:p w:rsidR="00473633" w:rsidRDefault="00473633" w:rsidP="00473633">
      <w:pPr>
        <w:pStyle w:val="a3"/>
        <w:jc w:val="center"/>
        <w:rPr>
          <w:b/>
          <w:lang w:eastAsia="ru-RU"/>
        </w:rPr>
      </w:pPr>
    </w:p>
    <w:p w:rsidR="00473633" w:rsidRDefault="00966982" w:rsidP="00627894">
      <w:pPr>
        <w:pStyle w:val="a3"/>
        <w:jc w:val="center"/>
        <w:rPr>
          <w:u w:val="single"/>
          <w:lang w:eastAsia="ru-RU"/>
        </w:rPr>
      </w:pPr>
      <w:r w:rsidRPr="003409F5">
        <w:rPr>
          <w:b/>
          <w:lang w:eastAsia="ru-RU"/>
        </w:rPr>
        <w:t>Временные объекты</w:t>
      </w:r>
      <w:r w:rsidRPr="003409F5">
        <w:rPr>
          <w:lang w:eastAsia="ru-RU"/>
        </w:rPr>
        <w:t> </w:t>
      </w:r>
      <w:r w:rsidRPr="003409F5">
        <w:rPr>
          <w:lang w:eastAsia="ru-RU"/>
        </w:rPr>
        <w:br/>
      </w:r>
    </w:p>
    <w:p w:rsidR="00966982" w:rsidRDefault="00627894" w:rsidP="00473633">
      <w:pPr>
        <w:pStyle w:val="a3"/>
        <w:rPr>
          <w:lang w:eastAsia="ru-RU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38735</wp:posOffset>
            </wp:positionV>
            <wp:extent cx="2249170" cy="1265555"/>
            <wp:effectExtent l="304800" t="266700" r="322580" b="258445"/>
            <wp:wrapTight wrapText="bothSides">
              <wp:wrapPolygon edited="0">
                <wp:start x="1098" y="-4552"/>
                <wp:lineTo x="0" y="-4227"/>
                <wp:lineTo x="-2561" y="-325"/>
                <wp:lineTo x="-2927" y="22760"/>
                <wp:lineTo x="-1464" y="26011"/>
                <wp:lineTo x="-915" y="26011"/>
                <wp:lineTo x="20673" y="26011"/>
                <wp:lineTo x="21405" y="26011"/>
                <wp:lineTo x="23966" y="22435"/>
                <wp:lineTo x="23966" y="21459"/>
                <wp:lineTo x="24515" y="16582"/>
                <wp:lineTo x="24515" y="975"/>
                <wp:lineTo x="24698" y="-650"/>
                <wp:lineTo x="23417" y="-3902"/>
                <wp:lineTo x="22503" y="-4552"/>
                <wp:lineTo x="1098" y="-4552"/>
              </wp:wrapPolygon>
            </wp:wrapTight>
            <wp:docPr id="7" name="Рисунок 4" descr="C:\Users\Мама\Documents\Documents\Отчёты для баллов\2016 2017 1 пол\фото для баллов\клумба бархатц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\Documents\Documents\Отчёты для баллов\2016 2017 1 пол\фото для баллов\клумба бархатцы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2655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6982" w:rsidRPr="00D73551">
        <w:rPr>
          <w:u w:val="single"/>
          <w:lang w:eastAsia="ru-RU"/>
        </w:rPr>
        <w:t>Осень:</w:t>
      </w:r>
    </w:p>
    <w:p w:rsidR="00966982" w:rsidRPr="00D73551" w:rsidRDefault="00966982" w:rsidP="00473633">
      <w:pPr>
        <w:pStyle w:val="a3"/>
        <w:jc w:val="both"/>
        <w:rPr>
          <w:lang w:eastAsia="ru-RU"/>
        </w:rPr>
      </w:pPr>
      <w:proofErr w:type="gramStart"/>
      <w:r w:rsidRPr="00D73551">
        <w:rPr>
          <w:lang w:eastAsia="ru-RU"/>
        </w:rPr>
        <w:t>а)букеты</w:t>
      </w:r>
      <w:proofErr w:type="gramEnd"/>
      <w:r w:rsidRPr="00D73551">
        <w:rPr>
          <w:lang w:eastAsia="ru-RU"/>
        </w:rPr>
        <w:t xml:space="preserve"> осенних цветов в вазах; </w:t>
      </w:r>
    </w:p>
    <w:p w:rsidR="00966982" w:rsidRPr="00D73551" w:rsidRDefault="00966982" w:rsidP="00473633">
      <w:pPr>
        <w:pStyle w:val="a3"/>
        <w:rPr>
          <w:lang w:eastAsia="ru-RU"/>
        </w:rPr>
      </w:pPr>
      <w:r w:rsidRPr="00D73551">
        <w:rPr>
          <w:lang w:eastAsia="ru-RU"/>
        </w:rPr>
        <w:t xml:space="preserve">б) Цветущие растения цветника (астры, хризантемы и т.д.) </w:t>
      </w:r>
    </w:p>
    <w:p w:rsidR="00966982" w:rsidRPr="00D73551" w:rsidRDefault="00966982" w:rsidP="00473633">
      <w:pPr>
        <w:pStyle w:val="a3"/>
        <w:rPr>
          <w:u w:val="single"/>
          <w:lang w:eastAsia="ru-RU"/>
        </w:rPr>
      </w:pPr>
      <w:r w:rsidRPr="00D73551">
        <w:rPr>
          <w:u w:val="single"/>
          <w:lang w:eastAsia="ru-RU"/>
        </w:rPr>
        <w:t>Зима:</w:t>
      </w:r>
    </w:p>
    <w:p w:rsidR="00966982" w:rsidRPr="00D73551" w:rsidRDefault="00966982" w:rsidP="00473633">
      <w:pPr>
        <w:pStyle w:val="a3"/>
        <w:rPr>
          <w:lang w:eastAsia="ru-RU"/>
        </w:rPr>
      </w:pPr>
      <w:r w:rsidRPr="00D73551">
        <w:rPr>
          <w:lang w:eastAsia="ru-RU"/>
        </w:rPr>
        <w:t xml:space="preserve"> а) ящики с посадками (лук, овес и т.д.) </w:t>
      </w:r>
    </w:p>
    <w:p w:rsidR="00966982" w:rsidRPr="00D73551" w:rsidRDefault="00966982" w:rsidP="00473633">
      <w:pPr>
        <w:pStyle w:val="a3"/>
        <w:rPr>
          <w:lang w:eastAsia="ru-RU"/>
        </w:rPr>
      </w:pPr>
      <w:r w:rsidRPr="00D73551">
        <w:rPr>
          <w:lang w:eastAsia="ru-RU"/>
        </w:rPr>
        <w:t xml:space="preserve">б) ветки деревьев и кустов в вазах; </w:t>
      </w:r>
    </w:p>
    <w:p w:rsidR="00966982" w:rsidRPr="00D73551" w:rsidRDefault="00966982" w:rsidP="00473633">
      <w:pPr>
        <w:pStyle w:val="a3"/>
        <w:rPr>
          <w:u w:val="single"/>
          <w:lang w:eastAsia="ru-RU"/>
        </w:rPr>
      </w:pPr>
      <w:r w:rsidRPr="00D73551">
        <w:rPr>
          <w:u w:val="single"/>
          <w:lang w:eastAsia="ru-RU"/>
        </w:rPr>
        <w:t>Весна:</w:t>
      </w:r>
    </w:p>
    <w:p w:rsidR="00966982" w:rsidRPr="00D73551" w:rsidRDefault="00966982" w:rsidP="00473633">
      <w:pPr>
        <w:pStyle w:val="a3"/>
        <w:rPr>
          <w:lang w:eastAsia="ru-RU"/>
        </w:rPr>
      </w:pPr>
      <w:r w:rsidRPr="00D73551">
        <w:rPr>
          <w:lang w:eastAsia="ru-RU"/>
        </w:rPr>
        <w:t xml:space="preserve"> а) ветки деревьев и кустарников в вазах; </w:t>
      </w:r>
    </w:p>
    <w:p w:rsidR="00966982" w:rsidRDefault="00966982" w:rsidP="00473633">
      <w:pPr>
        <w:pStyle w:val="a3"/>
        <w:rPr>
          <w:lang w:eastAsia="ru-RU"/>
        </w:rPr>
      </w:pPr>
      <w:r w:rsidRPr="00D73551">
        <w:rPr>
          <w:lang w:eastAsia="ru-RU"/>
        </w:rPr>
        <w:t xml:space="preserve">б) ящики с рассадой; </w:t>
      </w:r>
    </w:p>
    <w:p w:rsidR="00966982" w:rsidRPr="00D73551" w:rsidRDefault="00966982" w:rsidP="00473633">
      <w:pPr>
        <w:pStyle w:val="a3"/>
        <w:rPr>
          <w:u w:val="single"/>
          <w:lang w:eastAsia="ru-RU"/>
        </w:rPr>
      </w:pPr>
      <w:r w:rsidRPr="00D73551">
        <w:rPr>
          <w:u w:val="single"/>
          <w:lang w:eastAsia="ru-RU"/>
        </w:rPr>
        <w:t xml:space="preserve">Лето: </w:t>
      </w:r>
    </w:p>
    <w:p w:rsidR="00966982" w:rsidRPr="00D73551" w:rsidRDefault="00966982" w:rsidP="00473633">
      <w:pPr>
        <w:pStyle w:val="a3"/>
        <w:rPr>
          <w:lang w:eastAsia="ru-RU"/>
        </w:rPr>
      </w:pPr>
      <w:r w:rsidRPr="00D73551">
        <w:rPr>
          <w:lang w:eastAsia="ru-RU"/>
        </w:rPr>
        <w:t xml:space="preserve">а) букеты цветов в вазах; </w:t>
      </w:r>
    </w:p>
    <w:p w:rsidR="00473633" w:rsidRDefault="00F51595" w:rsidP="00473633">
      <w:pPr>
        <w:pStyle w:val="a3"/>
        <w:jc w:val="center"/>
        <w:rPr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324485</wp:posOffset>
            </wp:positionV>
            <wp:extent cx="1364615" cy="2059940"/>
            <wp:effectExtent l="285750" t="266700" r="330835" b="264160"/>
            <wp:wrapTight wrapText="bothSides">
              <wp:wrapPolygon edited="0">
                <wp:start x="2111" y="-2797"/>
                <wp:lineTo x="302" y="-2597"/>
                <wp:lineTo x="-4221" y="-200"/>
                <wp:lineTo x="-4523" y="22772"/>
                <wp:lineTo x="-2111" y="24370"/>
                <wp:lineTo x="-1508" y="24370"/>
                <wp:lineTo x="19901" y="24370"/>
                <wp:lineTo x="20806" y="24370"/>
                <wp:lineTo x="24424" y="22972"/>
                <wp:lineTo x="24424" y="22772"/>
                <wp:lineTo x="24726" y="22772"/>
                <wp:lineTo x="26535" y="19776"/>
                <wp:lineTo x="26535" y="599"/>
                <wp:lineTo x="26837" y="-400"/>
                <wp:lineTo x="24726" y="-2397"/>
                <wp:lineTo x="23218" y="-2797"/>
                <wp:lineTo x="2111" y="-2797"/>
              </wp:wrapPolygon>
            </wp:wrapTight>
            <wp:docPr id="10" name="Рисунок 7" descr="C:\Users\Мама\Documents\Documents\материалы для сайта детского сада\уголок природ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ма\Documents\Documents\материалы для сайта детского сада\уголок природы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766" t="1518" r="8370" b="2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0599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6982" w:rsidRPr="003409F5">
        <w:rPr>
          <w:b/>
          <w:shd w:val="clear" w:color="auto" w:fill="FFFFFF"/>
          <w:lang w:eastAsia="ru-RU"/>
        </w:rPr>
        <w:t>Календарь природы из четырёх блоков:</w:t>
      </w:r>
    </w:p>
    <w:p w:rsidR="00966982" w:rsidRPr="00AD281A" w:rsidRDefault="00966982" w:rsidP="00473633">
      <w:pPr>
        <w:pStyle w:val="a3"/>
        <w:rPr>
          <w:lang w:eastAsia="ru-RU"/>
        </w:rPr>
      </w:pPr>
      <w:r>
        <w:rPr>
          <w:lang w:eastAsia="ru-RU"/>
        </w:rPr>
        <w:t xml:space="preserve">1. </w:t>
      </w:r>
      <w:r w:rsidRPr="00AD281A">
        <w:rPr>
          <w:lang w:eastAsia="ru-RU"/>
        </w:rPr>
        <w:t>Картина сезона, модели года и суток.</w:t>
      </w:r>
    </w:p>
    <w:p w:rsidR="00966982" w:rsidRPr="00AD281A" w:rsidRDefault="00966982" w:rsidP="00473633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AD281A">
        <w:rPr>
          <w:lang w:eastAsia="ru-RU"/>
        </w:rPr>
        <w:t>Календарь с моделями-значками (ясно, пасмурно, дождливо и т. п.) и указывающей на них передвигающейся стрелкой.</w:t>
      </w:r>
    </w:p>
    <w:p w:rsidR="00966982" w:rsidRPr="00AD281A" w:rsidRDefault="00966982" w:rsidP="00473633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AD281A">
        <w:rPr>
          <w:lang w:eastAsia="ru-RU"/>
        </w:rPr>
        <w:t>Наглядно-схематическая модель наблюдений за птицами.</w:t>
      </w:r>
    </w:p>
    <w:p w:rsidR="00966982" w:rsidRPr="00AD281A" w:rsidRDefault="00966982" w:rsidP="00473633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AD281A">
        <w:rPr>
          <w:lang w:eastAsia="ru-RU"/>
        </w:rPr>
        <w:t>Рисунки детей по теме «Природа в разные времена года».</w:t>
      </w:r>
    </w:p>
    <w:p w:rsidR="00966982" w:rsidRPr="00966982" w:rsidRDefault="00966982" w:rsidP="00473633">
      <w:pPr>
        <w:pStyle w:val="a3"/>
        <w:jc w:val="both"/>
        <w:rPr>
          <w:b/>
          <w:i/>
          <w:iCs/>
        </w:rPr>
      </w:pPr>
      <w:r w:rsidRPr="00966982">
        <w:rPr>
          <w:b/>
          <w:iCs/>
          <w:shd w:val="clear" w:color="auto" w:fill="FFFFFF"/>
        </w:rPr>
        <w:t>Макеты</w:t>
      </w:r>
      <w:r w:rsidRPr="00966982">
        <w:rPr>
          <w:i/>
          <w:iCs/>
          <w:shd w:val="clear" w:color="auto" w:fill="FFFFFF"/>
        </w:rPr>
        <w:t> </w:t>
      </w:r>
      <w:r w:rsidRPr="00966982">
        <w:rPr>
          <w:shd w:val="clear" w:color="auto" w:fill="FFFFFF"/>
        </w:rPr>
        <w:t>леса, поля, луга, водоёма, муравейника, птичьего двора, парка, зоопарка; сезонные макеты (например, зимнего леса).</w:t>
      </w:r>
      <w:r w:rsidRPr="00966982">
        <w:br/>
      </w:r>
      <w:r w:rsidRPr="00966982">
        <w:rPr>
          <w:b/>
          <w:iCs/>
          <w:shd w:val="clear" w:color="auto" w:fill="FFFFFF"/>
        </w:rPr>
        <w:t>Музейные и коллекционные материалы</w:t>
      </w:r>
      <w:r w:rsidRPr="00966982">
        <w:rPr>
          <w:i/>
          <w:iCs/>
          <w:shd w:val="clear" w:color="auto" w:fill="FFFFFF"/>
        </w:rPr>
        <w:t>: </w:t>
      </w:r>
      <w:r w:rsidRPr="00966982">
        <w:rPr>
          <w:shd w:val="clear" w:color="auto" w:fill="FFFFFF"/>
        </w:rPr>
        <w:t>корзинка «времена года» (семена, плоды, шишки разных растений, в том числе экзотических (кокосовый орех, хвойные шишки из южных регионов и т. п.).</w:t>
      </w:r>
      <w:r w:rsidRPr="00966982">
        <w:br/>
      </w:r>
      <w:r w:rsidR="00891C97">
        <w:rPr>
          <w:b/>
          <w:iCs/>
          <w:noProof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67310</wp:posOffset>
            </wp:positionV>
            <wp:extent cx="2254885" cy="1261110"/>
            <wp:effectExtent l="304800" t="266700" r="316865" b="262890"/>
            <wp:wrapTight wrapText="bothSides">
              <wp:wrapPolygon edited="0">
                <wp:start x="1095" y="-4568"/>
                <wp:lineTo x="0" y="-4242"/>
                <wp:lineTo x="-2555" y="-326"/>
                <wp:lineTo x="-2920" y="22840"/>
                <wp:lineTo x="-1460" y="26103"/>
                <wp:lineTo x="-912" y="26103"/>
                <wp:lineTo x="20621" y="26103"/>
                <wp:lineTo x="21351" y="26103"/>
                <wp:lineTo x="23905" y="22514"/>
                <wp:lineTo x="23905" y="21535"/>
                <wp:lineTo x="24453" y="16640"/>
                <wp:lineTo x="24453" y="979"/>
                <wp:lineTo x="24635" y="-653"/>
                <wp:lineTo x="23358" y="-3915"/>
                <wp:lineTo x="22446" y="-4568"/>
                <wp:lineTo x="1095" y="-4568"/>
              </wp:wrapPolygon>
            </wp:wrapTight>
            <wp:docPr id="1" name="Рисунок 1" descr="C:\Users\Мама\Documents\Documents\материалы для сайта детского сада\уголок 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ocuments\Documents\материалы для сайта детского сада\уголок природ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2611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66982">
        <w:rPr>
          <w:b/>
          <w:iCs/>
          <w:shd w:val="clear" w:color="auto" w:fill="FFFFFF"/>
        </w:rPr>
        <w:t>Наглядный иллюстративный материал:</w:t>
      </w:r>
      <w:r w:rsidRPr="00966982">
        <w:rPr>
          <w:i/>
          <w:iCs/>
          <w:shd w:val="clear" w:color="auto" w:fill="FFFFFF"/>
        </w:rPr>
        <w:t> </w:t>
      </w:r>
      <w:r w:rsidRPr="00966982">
        <w:rPr>
          <w:shd w:val="clear" w:color="auto" w:fill="FFFFFF"/>
        </w:rPr>
        <w:t>картины «Времена года» в зависимости от сезона; наборы картинок по темам: «Животные», «Птицы», «Растения» и др., альбомы: «Домашние животные», «Дикие животные», «Животные уголка природы»; дидактические игры.</w:t>
      </w:r>
      <w:r w:rsidRPr="00966982">
        <w:br/>
      </w:r>
      <w:r w:rsidRPr="00966982">
        <w:rPr>
          <w:b/>
          <w:i/>
          <w:iCs/>
          <w:shd w:val="clear" w:color="auto" w:fill="FFFFFF"/>
        </w:rPr>
        <w:t>Инвентарь</w:t>
      </w:r>
      <w:r w:rsidRPr="00966982">
        <w:rPr>
          <w:i/>
          <w:iCs/>
          <w:shd w:val="clear" w:color="auto" w:fill="FFFFFF"/>
        </w:rPr>
        <w:t>:</w:t>
      </w:r>
      <w:r w:rsidRPr="00966982">
        <w:rPr>
          <w:shd w:val="clear" w:color="auto" w:fill="FFFFFF"/>
        </w:rPr>
        <w:t> лейки для поливки комнатных растений, тазики для воды, тряпочки, клеёнки, палочки для рыхления, пульверизатор, щётки, ящики и стаканчики для посадки рассады.</w:t>
      </w:r>
      <w:r w:rsidRPr="00966982">
        <w:br/>
      </w:r>
      <w:r w:rsidRPr="00966982">
        <w:rPr>
          <w:b/>
          <w:i/>
          <w:iCs/>
        </w:rPr>
        <w:t>ЛАБОРАТОРНЫЙ МАТЕРИАЛ ДЛЯ ЭКСПЕРИМЕНТИРОВАНИЯ</w:t>
      </w:r>
    </w:p>
    <w:p w:rsidR="00966982" w:rsidRPr="00966982" w:rsidRDefault="00935731" w:rsidP="00473633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47625</wp:posOffset>
            </wp:positionV>
            <wp:extent cx="2327910" cy="1296035"/>
            <wp:effectExtent l="304800" t="266700" r="320040" b="266065"/>
            <wp:wrapTight wrapText="bothSides">
              <wp:wrapPolygon edited="0">
                <wp:start x="1237" y="-4445"/>
                <wp:lineTo x="-177" y="-3810"/>
                <wp:lineTo x="-2475" y="-635"/>
                <wp:lineTo x="-2828" y="22859"/>
                <wp:lineTo x="-1591" y="26034"/>
                <wp:lineTo x="-884" y="26034"/>
                <wp:lineTo x="20681" y="26034"/>
                <wp:lineTo x="21388" y="26034"/>
                <wp:lineTo x="24039" y="21907"/>
                <wp:lineTo x="24039" y="20954"/>
                <wp:lineTo x="24393" y="16192"/>
                <wp:lineTo x="24393" y="952"/>
                <wp:lineTo x="24570" y="-635"/>
                <wp:lineTo x="23332" y="-3810"/>
                <wp:lineTo x="22448" y="-4445"/>
                <wp:lineTo x="1237" y="-4445"/>
              </wp:wrapPolygon>
            </wp:wrapTight>
            <wp:docPr id="11" name="Рисунок 2" descr="C:\Users\Мама\Documents\Documents\материалы для сайта детского сада\Акция Покормите птиц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ocuments\Documents\материалы для сайта детского сада\Акция Покормите птиц зимо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2960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6982" w:rsidRPr="00966982">
        <w:t>•    песок разного цвета;</w:t>
      </w:r>
      <w:r w:rsidRPr="0093573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66982" w:rsidRPr="00966982" w:rsidRDefault="00966982" w:rsidP="00473633">
      <w:pPr>
        <w:pStyle w:val="a3"/>
        <w:jc w:val="both"/>
      </w:pPr>
      <w:r w:rsidRPr="00966982">
        <w:t>•    сосуды для воды;</w:t>
      </w:r>
    </w:p>
    <w:p w:rsidR="00966982" w:rsidRPr="00966982" w:rsidRDefault="00966982" w:rsidP="00473633">
      <w:pPr>
        <w:pStyle w:val="a3"/>
        <w:jc w:val="both"/>
      </w:pPr>
      <w:r w:rsidRPr="00966982">
        <w:t>•    песочница и мини-бассейн, наборы игрушек к ним;</w:t>
      </w:r>
    </w:p>
    <w:p w:rsidR="00966982" w:rsidRPr="00966982" w:rsidRDefault="00966982" w:rsidP="00473633">
      <w:pPr>
        <w:pStyle w:val="a3"/>
        <w:jc w:val="both"/>
      </w:pPr>
      <w:r w:rsidRPr="00966982">
        <w:t>•    материал для изготовления цветного льда;</w:t>
      </w:r>
    </w:p>
    <w:p w:rsidR="00966982" w:rsidRPr="00966982" w:rsidRDefault="00966982" w:rsidP="00473633">
      <w:pPr>
        <w:pStyle w:val="a3"/>
        <w:jc w:val="both"/>
      </w:pPr>
      <w:r w:rsidRPr="00966982">
        <w:t>•    различные резиновые и пластмассовые игрушки для игр с водой;</w:t>
      </w:r>
    </w:p>
    <w:p w:rsidR="00966982" w:rsidRPr="00966982" w:rsidRDefault="00966982" w:rsidP="00473633">
      <w:pPr>
        <w:pStyle w:val="a3"/>
        <w:jc w:val="both"/>
      </w:pPr>
      <w:r w:rsidRPr="00966982">
        <w:t>•     предметы для игр с тенью;</w:t>
      </w:r>
    </w:p>
    <w:p w:rsidR="00966982" w:rsidRPr="00966982" w:rsidRDefault="00966982" w:rsidP="00473633">
      <w:pPr>
        <w:pStyle w:val="a3"/>
        <w:jc w:val="both"/>
      </w:pPr>
      <w:r w:rsidRPr="00966982">
        <w:t>•    зеркальца для игр с солнечным зайчиком.</w:t>
      </w:r>
    </w:p>
    <w:p w:rsidR="00627894" w:rsidRDefault="00627894" w:rsidP="00473633">
      <w:pPr>
        <w:pStyle w:val="a3"/>
        <w:jc w:val="both"/>
        <w:rPr>
          <w:b/>
          <w:i/>
          <w:iCs/>
        </w:rPr>
      </w:pPr>
    </w:p>
    <w:p w:rsidR="00966982" w:rsidRPr="00966982" w:rsidRDefault="00966982" w:rsidP="00473633">
      <w:pPr>
        <w:pStyle w:val="a3"/>
        <w:jc w:val="both"/>
        <w:rPr>
          <w:b/>
          <w:i/>
          <w:iCs/>
        </w:rPr>
      </w:pPr>
      <w:r w:rsidRPr="00966982">
        <w:rPr>
          <w:b/>
          <w:i/>
          <w:iCs/>
        </w:rPr>
        <w:t>ПРОСТЕЙШИЕ ПРИБОРЫ И ПРИСПОСОБЛЕНИЯ</w:t>
      </w:r>
    </w:p>
    <w:p w:rsidR="00966982" w:rsidRPr="00966982" w:rsidRDefault="00966982" w:rsidP="00627894">
      <w:pPr>
        <w:pStyle w:val="a3"/>
        <w:numPr>
          <w:ilvl w:val="0"/>
          <w:numId w:val="4"/>
        </w:numPr>
        <w:jc w:val="both"/>
      </w:pPr>
      <w:r w:rsidRPr="00966982">
        <w:t>лупы;</w:t>
      </w:r>
    </w:p>
    <w:p w:rsidR="00966982" w:rsidRPr="00966982" w:rsidRDefault="00966982" w:rsidP="00627894">
      <w:pPr>
        <w:pStyle w:val="a3"/>
        <w:numPr>
          <w:ilvl w:val="0"/>
          <w:numId w:val="4"/>
        </w:numPr>
        <w:jc w:val="both"/>
      </w:pPr>
      <w:r w:rsidRPr="00966982">
        <w:t>«волшебные очки» - цветные «стёклышки» из пластмассы;</w:t>
      </w:r>
    </w:p>
    <w:p w:rsidR="00966982" w:rsidRPr="00966982" w:rsidRDefault="00966982" w:rsidP="00627894">
      <w:pPr>
        <w:pStyle w:val="a3"/>
        <w:numPr>
          <w:ilvl w:val="0"/>
          <w:numId w:val="4"/>
        </w:numPr>
        <w:jc w:val="both"/>
      </w:pPr>
      <w:r w:rsidRPr="00966982">
        <w:t>«ящик ощущений» («волшебный сундучок», «чудесный мешочек»);</w:t>
      </w:r>
    </w:p>
    <w:p w:rsidR="00966982" w:rsidRPr="00966982" w:rsidRDefault="00966982" w:rsidP="00627894">
      <w:pPr>
        <w:pStyle w:val="a3"/>
        <w:numPr>
          <w:ilvl w:val="0"/>
          <w:numId w:val="4"/>
        </w:numPr>
        <w:jc w:val="both"/>
      </w:pPr>
      <w:r w:rsidRPr="00966982">
        <w:t>сувениры из прозрачного материала со струящимся песком, водой;</w:t>
      </w:r>
    </w:p>
    <w:p w:rsidR="00966982" w:rsidRPr="00966982" w:rsidRDefault="00966982" w:rsidP="00627894">
      <w:pPr>
        <w:pStyle w:val="a3"/>
        <w:numPr>
          <w:ilvl w:val="0"/>
          <w:numId w:val="4"/>
        </w:numPr>
        <w:jc w:val="both"/>
      </w:pPr>
      <w:r w:rsidRPr="00966982">
        <w:t>игрушки в закрытой прозрачной ёмкости с водой;</w:t>
      </w:r>
    </w:p>
    <w:p w:rsidR="00966982" w:rsidRPr="00966982" w:rsidRDefault="00627894" w:rsidP="00627894">
      <w:pPr>
        <w:pStyle w:val="a3"/>
        <w:numPr>
          <w:ilvl w:val="0"/>
          <w:numId w:val="4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558800</wp:posOffset>
            </wp:positionV>
            <wp:extent cx="2402205" cy="1802130"/>
            <wp:effectExtent l="304800" t="266700" r="321945" b="274320"/>
            <wp:wrapTight wrapText="bothSides">
              <wp:wrapPolygon edited="0">
                <wp:start x="1884" y="-3197"/>
                <wp:lineTo x="685" y="-2968"/>
                <wp:lineTo x="-2056" y="-457"/>
                <wp:lineTo x="-2741" y="7763"/>
                <wp:lineTo x="-2569" y="22376"/>
                <wp:lineTo x="-1370" y="24888"/>
                <wp:lineTo x="-856" y="24888"/>
                <wp:lineTo x="20041" y="24888"/>
                <wp:lineTo x="20555" y="24888"/>
                <wp:lineTo x="23125" y="22833"/>
                <wp:lineTo x="23125" y="22376"/>
                <wp:lineTo x="23296" y="22376"/>
                <wp:lineTo x="24324" y="18951"/>
                <wp:lineTo x="24324" y="685"/>
                <wp:lineTo x="24495" y="-457"/>
                <wp:lineTo x="23296" y="-2740"/>
                <wp:lineTo x="22439" y="-3197"/>
                <wp:lineTo x="1884" y="-3197"/>
              </wp:wrapPolygon>
            </wp:wrapTight>
            <wp:docPr id="8" name="Рисунок 5" descr="C:\Users\Мама\Documents\Documents\Отчёты для баллов\2016 2017 1 пол\фото для баллов\ос под Ё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а\Documents\Documents\Отчёты для баллов\2016 2017 1 пол\фото для баллов\ос под Ёжи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086" r="1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8021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6982" w:rsidRPr="00966982">
        <w:t>«душистые коробочки», сделанные из контейнеров от «киндер-сюрприза» (в них проделаны мелкие отверстия, внутрь помещены вещества со знакомыми детям и новыми для них запахами - мята, полынь, пряности, апельсиновые корочки и др.</w:t>
      </w:r>
    </w:p>
    <w:p w:rsidR="00966982" w:rsidRPr="00966982" w:rsidRDefault="00966982" w:rsidP="00627894">
      <w:pPr>
        <w:pStyle w:val="a3"/>
        <w:numPr>
          <w:ilvl w:val="0"/>
          <w:numId w:val="3"/>
        </w:numPr>
        <w:jc w:val="both"/>
      </w:pPr>
      <w:r w:rsidRPr="00966982">
        <w:t>«шумящие коробочки», коробочки те же, но внутри у них семена или другие природные материалы разного размера, издающие разные звуки (задача ребёнка - подобрать похожие по звучанию).</w:t>
      </w:r>
    </w:p>
    <w:p w:rsidR="00966982" w:rsidRPr="00966982" w:rsidRDefault="00966982" w:rsidP="00627894">
      <w:pPr>
        <w:pStyle w:val="a3"/>
        <w:numPr>
          <w:ilvl w:val="0"/>
          <w:numId w:val="3"/>
        </w:numPr>
        <w:jc w:val="both"/>
      </w:pPr>
      <w:r w:rsidRPr="00966982">
        <w:t>Различные игры - вкладыши с формами листьев, плодов, семян, цветов.</w:t>
      </w:r>
    </w:p>
    <w:p w:rsidR="002B2056" w:rsidRDefault="002B2056" w:rsidP="002B2056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2B2056" w:rsidRPr="002B2056" w:rsidRDefault="002B2056" w:rsidP="002B2056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bookmarkStart w:id="0" w:name="_GoBack"/>
      <w:r w:rsidRPr="002B2056">
        <w:rPr>
          <w:rFonts w:ascii="Times New Roman" w:hAnsi="Times New Roman" w:cs="Times New Roman"/>
          <w:b/>
          <w:i/>
          <w:color w:val="7030A0"/>
          <w:sz w:val="24"/>
          <w:szCs w:val="24"/>
        </w:rPr>
        <w:t>Материал подготовлен воспитателями группы «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Акварельки</w:t>
      </w:r>
      <w:r w:rsidRPr="002B2056">
        <w:rPr>
          <w:rFonts w:ascii="Times New Roman" w:hAnsi="Times New Roman" w:cs="Times New Roman"/>
          <w:b/>
          <w:i/>
          <w:color w:val="7030A0"/>
          <w:sz w:val="24"/>
          <w:szCs w:val="24"/>
        </w:rPr>
        <w:t>» (ГБДОУ №9)</w:t>
      </w:r>
    </w:p>
    <w:p w:rsidR="002B2056" w:rsidRPr="002B2056" w:rsidRDefault="002B2056" w:rsidP="002B2056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Бурмистровой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В.И. и Семеновой Е.А.</w:t>
      </w:r>
    </w:p>
    <w:bookmarkEnd w:id="0"/>
    <w:p w:rsidR="002F3B6D" w:rsidRPr="00966982" w:rsidRDefault="002F3B6D" w:rsidP="00966982">
      <w:pPr>
        <w:pStyle w:val="a3"/>
      </w:pPr>
    </w:p>
    <w:sectPr w:rsidR="002F3B6D" w:rsidRPr="00966982" w:rsidSect="002F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14F"/>
    <w:multiLevelType w:val="hybridMultilevel"/>
    <w:tmpl w:val="7370F6BA"/>
    <w:lvl w:ilvl="0" w:tplc="E9B2F910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67A"/>
    <w:multiLevelType w:val="hybridMultilevel"/>
    <w:tmpl w:val="E6B4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6F5C"/>
    <w:multiLevelType w:val="hybridMultilevel"/>
    <w:tmpl w:val="B3D6C43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4FB52A0C"/>
    <w:multiLevelType w:val="multilevel"/>
    <w:tmpl w:val="B0F4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982"/>
    <w:rsid w:val="0016017B"/>
    <w:rsid w:val="002B2056"/>
    <w:rsid w:val="002F3B6D"/>
    <w:rsid w:val="00473633"/>
    <w:rsid w:val="00627894"/>
    <w:rsid w:val="00891C97"/>
    <w:rsid w:val="008D465D"/>
    <w:rsid w:val="00935731"/>
    <w:rsid w:val="00966982"/>
    <w:rsid w:val="00B23469"/>
    <w:rsid w:val="00C00693"/>
    <w:rsid w:val="00F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DF29"/>
  <w15:docId w15:val="{F12B08C7-EF47-45AD-BF1F-7C84EABA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66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966982"/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No Spacing"/>
    <w:uiPriority w:val="1"/>
    <w:qFormat/>
    <w:rsid w:val="0096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B2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Виктория Зорина</cp:lastModifiedBy>
  <cp:revision>6</cp:revision>
  <dcterms:created xsi:type="dcterms:W3CDTF">2017-05-31T20:22:00Z</dcterms:created>
  <dcterms:modified xsi:type="dcterms:W3CDTF">2017-06-19T13:02:00Z</dcterms:modified>
</cp:coreProperties>
</file>