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A45" w:rsidRP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47A4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Кроссворд «Сказки А. С. Пушкина»</w:t>
      </w: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8D3F41F" wp14:editId="76493C46">
            <wp:simplePos x="0" y="0"/>
            <wp:positionH relativeFrom="page">
              <wp:posOffset>1514475</wp:posOffset>
            </wp:positionH>
            <wp:positionV relativeFrom="paragraph">
              <wp:posOffset>99060</wp:posOffset>
            </wp:positionV>
            <wp:extent cx="3514725" cy="2372439"/>
            <wp:effectExtent l="0" t="0" r="0" b="8890"/>
            <wp:wrapNone/>
            <wp:docPr id="3" name="Рисунок 3" descr="Кроссворд по сказкам Пушкина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ссворд по сказкам Пушкина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Кабы я была царица,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Говорит одна девица,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То на весь крещеный мир</w:t>
      </w: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Приготовила я (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….)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2.У Лукоморья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(…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.) зеленый.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3.(…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..) с берега палят</w:t>
      </w: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Кораблям пристать велят.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4.Вот мудрец перед Дадоном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Стал и вынул из мешка</w:t>
      </w: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Золотого (…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..)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5.Раз он в море закинул невод-</w:t>
      </w: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Пришел невод с одною (…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..)</w:t>
      </w: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6.И царица у окна</w:t>
      </w: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sz w:val="24"/>
          <w:szCs w:val="24"/>
          <w:lang w:eastAsia="ru-RU"/>
        </w:rPr>
        <w:t>Села ждать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его (…</w:t>
      </w:r>
      <w:r w:rsidRPr="00947A45">
        <w:rPr>
          <w:rFonts w:ascii="Times New Roman" w:hAnsi="Times New Roman" w:cs="Times New Roman"/>
          <w:sz w:val="24"/>
          <w:szCs w:val="24"/>
          <w:lang w:eastAsia="ru-RU"/>
        </w:rPr>
        <w:t>..)</w:t>
      </w:r>
    </w:p>
    <w:p w:rsid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7A45" w:rsidRPr="00947A45" w:rsidRDefault="00947A45" w:rsidP="00947A45">
      <w:pPr>
        <w:pStyle w:val="a5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47A45">
        <w:rPr>
          <w:rFonts w:ascii="Times New Roman" w:hAnsi="Times New Roman" w:cs="Times New Roman"/>
          <w:i/>
          <w:sz w:val="24"/>
          <w:szCs w:val="24"/>
          <w:lang w:eastAsia="ru-RU"/>
        </w:rPr>
        <w:t>Ответы: пир, дуб, пушки, петушка, тиной, одна.</w:t>
      </w:r>
    </w:p>
    <w:p w:rsidR="00732E97" w:rsidRDefault="00732E97" w:rsidP="00732E97">
      <w:pPr>
        <w:spacing w:before="120" w:line="360" w:lineRule="auto"/>
        <w:ind w:firstLine="851"/>
        <w:jc w:val="right"/>
        <w:rPr>
          <w:rFonts w:ascii="Times New Roman" w:hAnsi="Times New Roman"/>
          <w:b/>
          <w:i/>
          <w:color w:val="7030A0"/>
          <w:sz w:val="24"/>
          <w:szCs w:val="24"/>
        </w:rPr>
      </w:pPr>
    </w:p>
    <w:p w:rsidR="00732E97" w:rsidRDefault="00732E97" w:rsidP="00732E97">
      <w:pPr>
        <w:spacing w:before="120" w:line="360" w:lineRule="auto"/>
        <w:ind w:firstLine="851"/>
        <w:jc w:val="right"/>
        <w:rPr>
          <w:rFonts w:ascii="Times New Roman" w:hAnsi="Times New Roman"/>
          <w:b/>
          <w:i/>
          <w:color w:val="7030A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/>
          <w:color w:val="7030A0"/>
          <w:sz w:val="24"/>
          <w:szCs w:val="24"/>
        </w:rPr>
        <w:t>Материал подготовлен воспитателем группы «Почемучки» (ГБДОУ №9)</w:t>
      </w:r>
    </w:p>
    <w:p w:rsidR="00732E97" w:rsidRDefault="00732E97" w:rsidP="00732E97">
      <w:pPr>
        <w:spacing w:line="36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4"/>
          <w:szCs w:val="24"/>
        </w:rPr>
        <w:t>Бобонец Л.В.</w:t>
      </w:r>
    </w:p>
    <w:p w:rsidR="00C55EB0" w:rsidRDefault="00C55EB0"/>
    <w:sectPr w:rsidR="00C5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A45"/>
    <w:rsid w:val="00732E97"/>
    <w:rsid w:val="00947A45"/>
    <w:rsid w:val="00C5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8C182-58BE-4C35-9A4C-404FD34D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A4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947A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uznavaka.ru/wp-content/uploads/2014/09/Krossvord-po-skazkam-Pushkin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Ларочка</dc:creator>
  <cp:keywords/>
  <dc:description/>
  <cp:lastModifiedBy>Вика</cp:lastModifiedBy>
  <cp:revision>3</cp:revision>
  <dcterms:created xsi:type="dcterms:W3CDTF">2016-06-06T16:08:00Z</dcterms:created>
  <dcterms:modified xsi:type="dcterms:W3CDTF">2016-06-06T10:20:00Z</dcterms:modified>
</cp:coreProperties>
</file>